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2CF" w:rsidRDefault="001322CF" w:rsidP="001322CF">
      <w:pPr>
        <w:widowControl w:val="0"/>
        <w:pBdr>
          <w:bottom w:val="single" w:sz="12" w:space="1" w:color="auto"/>
        </w:pBdr>
        <w:jc w:val="center"/>
        <w:rPr>
          <w:b/>
        </w:rPr>
      </w:pPr>
      <w:r>
        <w:rPr>
          <w:b/>
        </w:rPr>
        <w:t xml:space="preserve">МУНИЦИПАЛЬНОЕ КАЗЕННОЕ  ДОШКОЛЬНОЕ ОБРАЗОВАТЕЛЬНОЕ УЧРЕЖДЕНИЕ – ДЕТСКИЙ САД №2 «СОЛНЫШКО» ОБЩЕРАЗВИВАЮЩЕГО ВИДА </w:t>
      </w:r>
    </w:p>
    <w:p w:rsidR="001322CF" w:rsidRDefault="001322CF" w:rsidP="001322CF">
      <w:pPr>
        <w:widowControl w:val="0"/>
        <w:pBdr>
          <w:bottom w:val="single" w:sz="12" w:space="1" w:color="auto"/>
        </w:pBdr>
        <w:jc w:val="center"/>
        <w:rPr>
          <w:b/>
        </w:rPr>
      </w:pPr>
      <w:r>
        <w:rPr>
          <w:b/>
        </w:rPr>
        <w:t xml:space="preserve">С ПРИОРИТЕТНЫМ ОСУЩЕСТВЛЕНИЕМ ДЕЯТЕЛЬНОСТИ </w:t>
      </w:r>
    </w:p>
    <w:p w:rsidR="001322CF" w:rsidRDefault="001322CF" w:rsidP="001322CF">
      <w:pPr>
        <w:widowControl w:val="0"/>
        <w:pBdr>
          <w:bottom w:val="single" w:sz="12" w:space="1" w:color="auto"/>
        </w:pBdr>
        <w:jc w:val="center"/>
        <w:rPr>
          <w:b/>
        </w:rPr>
      </w:pPr>
      <w:r>
        <w:rPr>
          <w:b/>
        </w:rPr>
        <w:t>ПО СОЦИАЛЬНО - ЛИЧНОСТНОМУ РАЗВИТИЮ ДЕТЕЙ</w:t>
      </w:r>
    </w:p>
    <w:p w:rsidR="001322CF" w:rsidRDefault="001322CF" w:rsidP="001322CF">
      <w:pPr>
        <w:widowControl w:val="0"/>
        <w:pBdr>
          <w:bottom w:val="single" w:sz="12" w:space="1" w:color="auto"/>
        </w:pBdr>
        <w:jc w:val="center"/>
        <w:rPr>
          <w:b/>
        </w:rPr>
      </w:pPr>
      <w:r>
        <w:rPr>
          <w:b/>
        </w:rPr>
        <w:t>ЗАТО ПОСЕЛОК СОЛНЕЧНЫЙ</w:t>
      </w: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rPr>
          <w:b/>
          <w:bCs/>
        </w:rPr>
      </w:pPr>
    </w:p>
    <w:p w:rsidR="001322CF" w:rsidRDefault="001322CF" w:rsidP="001322CF">
      <w:pPr>
        <w:widowControl w:val="0"/>
        <w:jc w:val="center"/>
        <w:rPr>
          <w:b/>
          <w:bCs/>
        </w:rPr>
      </w:pPr>
    </w:p>
    <w:p w:rsidR="001322CF" w:rsidRDefault="001322CF" w:rsidP="001322CF">
      <w:pPr>
        <w:widowControl w:val="0"/>
        <w:jc w:val="center"/>
        <w:rPr>
          <w:b/>
          <w:bCs/>
          <w:sz w:val="40"/>
          <w:szCs w:val="40"/>
        </w:rPr>
      </w:pPr>
    </w:p>
    <w:p w:rsidR="001322CF" w:rsidRDefault="001322CF" w:rsidP="001322CF">
      <w:pPr>
        <w:widowControl w:val="0"/>
        <w:jc w:val="center"/>
        <w:rPr>
          <w:b/>
          <w:bCs/>
          <w:sz w:val="40"/>
          <w:szCs w:val="40"/>
        </w:rPr>
      </w:pPr>
    </w:p>
    <w:p w:rsidR="001322CF" w:rsidRPr="001322CF" w:rsidRDefault="001322CF" w:rsidP="001322CF">
      <w:pPr>
        <w:widowControl w:val="0"/>
        <w:jc w:val="center"/>
        <w:rPr>
          <w:b/>
          <w:bCs/>
          <w:sz w:val="52"/>
          <w:szCs w:val="52"/>
        </w:rPr>
      </w:pPr>
    </w:p>
    <w:p w:rsidR="001322CF" w:rsidRPr="001322CF" w:rsidRDefault="001322CF" w:rsidP="001322CF">
      <w:pPr>
        <w:widowControl w:val="0"/>
        <w:jc w:val="center"/>
        <w:rPr>
          <w:b/>
          <w:bCs/>
          <w:sz w:val="52"/>
          <w:szCs w:val="52"/>
        </w:rPr>
      </w:pPr>
      <w:r w:rsidRPr="001322CF">
        <w:rPr>
          <w:b/>
          <w:bCs/>
          <w:sz w:val="52"/>
          <w:szCs w:val="52"/>
        </w:rPr>
        <w:t>Консультация                                                                                                по развитию речи</w:t>
      </w:r>
    </w:p>
    <w:p w:rsidR="001322CF" w:rsidRPr="002133A4" w:rsidRDefault="001322CF" w:rsidP="001322CF">
      <w:pPr>
        <w:widowControl w:val="0"/>
        <w:jc w:val="center"/>
        <w:rPr>
          <w:bCs/>
          <w:sz w:val="32"/>
          <w:szCs w:val="32"/>
        </w:rPr>
      </w:pPr>
      <w:r>
        <w:rPr>
          <w:b/>
          <w:bCs/>
          <w:sz w:val="48"/>
          <w:szCs w:val="48"/>
        </w:rPr>
        <w:t>«Рассказ по воображению или из личного опыта</w:t>
      </w:r>
      <w:r w:rsidRPr="002133A4">
        <w:rPr>
          <w:b/>
          <w:bCs/>
          <w:sz w:val="48"/>
          <w:szCs w:val="48"/>
        </w:rPr>
        <w:t>»</w:t>
      </w:r>
    </w:p>
    <w:p w:rsidR="001322CF" w:rsidRDefault="001322CF" w:rsidP="001322CF">
      <w:pPr>
        <w:widowControl w:val="0"/>
        <w:jc w:val="right"/>
        <w:rPr>
          <w:b/>
          <w:bCs/>
          <w:sz w:val="28"/>
          <w:szCs w:val="28"/>
        </w:rPr>
      </w:pPr>
    </w:p>
    <w:p w:rsidR="001322CF" w:rsidRPr="00297A15" w:rsidRDefault="001322CF" w:rsidP="001322CF">
      <w:pPr>
        <w:widowControl w:val="0"/>
        <w:jc w:val="right"/>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p>
    <w:p w:rsidR="001322CF" w:rsidRDefault="001322CF" w:rsidP="001322CF">
      <w:pPr>
        <w:widowControl w:val="0"/>
        <w:jc w:val="right"/>
        <w:rPr>
          <w:b/>
          <w:bCs/>
          <w:sz w:val="32"/>
          <w:szCs w:val="32"/>
        </w:rPr>
      </w:pPr>
    </w:p>
    <w:p w:rsidR="001322CF" w:rsidRDefault="001322CF" w:rsidP="001322CF">
      <w:pPr>
        <w:widowControl w:val="0"/>
        <w:jc w:val="right"/>
        <w:rPr>
          <w:b/>
          <w:bCs/>
          <w:sz w:val="32"/>
          <w:szCs w:val="32"/>
        </w:rPr>
      </w:pPr>
    </w:p>
    <w:p w:rsidR="001322CF" w:rsidRDefault="001322CF" w:rsidP="001322CF">
      <w:pPr>
        <w:widowControl w:val="0"/>
        <w:jc w:val="right"/>
        <w:rPr>
          <w:b/>
          <w:bCs/>
          <w:sz w:val="32"/>
          <w:szCs w:val="32"/>
        </w:rPr>
      </w:pPr>
    </w:p>
    <w:p w:rsidR="001322CF" w:rsidRDefault="001322CF" w:rsidP="001322CF">
      <w:pPr>
        <w:widowControl w:val="0"/>
        <w:jc w:val="right"/>
        <w:rPr>
          <w:b/>
          <w:bCs/>
          <w:sz w:val="32"/>
          <w:szCs w:val="32"/>
        </w:rPr>
      </w:pPr>
    </w:p>
    <w:p w:rsidR="001322CF" w:rsidRDefault="001322CF" w:rsidP="001322CF">
      <w:pPr>
        <w:widowControl w:val="0"/>
        <w:rPr>
          <w:bCs/>
        </w:rPr>
      </w:pPr>
    </w:p>
    <w:p w:rsidR="001322CF" w:rsidRDefault="001322CF" w:rsidP="001322CF">
      <w:pPr>
        <w:jc w:val="right"/>
        <w:rPr>
          <w:b/>
        </w:rPr>
      </w:pPr>
    </w:p>
    <w:p w:rsidR="001322CF" w:rsidRDefault="001322CF" w:rsidP="001322CF">
      <w:pPr>
        <w:jc w:val="right"/>
        <w:rPr>
          <w:b/>
        </w:rPr>
      </w:pPr>
    </w:p>
    <w:p w:rsidR="001322CF" w:rsidRDefault="001322CF" w:rsidP="001322CF">
      <w:pPr>
        <w:jc w:val="center"/>
        <w:rPr>
          <w:b/>
        </w:rPr>
      </w:pPr>
    </w:p>
    <w:p w:rsidR="001322CF" w:rsidRDefault="001322CF" w:rsidP="001322CF">
      <w:pPr>
        <w:jc w:val="center"/>
        <w:rPr>
          <w:b/>
        </w:rPr>
      </w:pPr>
    </w:p>
    <w:p w:rsidR="001322CF" w:rsidRDefault="001322CF" w:rsidP="001322CF">
      <w:pPr>
        <w:jc w:val="center"/>
        <w:rPr>
          <w:b/>
        </w:rPr>
      </w:pPr>
    </w:p>
    <w:p w:rsidR="001322CF" w:rsidRDefault="001322CF" w:rsidP="001322CF">
      <w:pPr>
        <w:jc w:val="center"/>
        <w:rPr>
          <w:b/>
        </w:rPr>
      </w:pPr>
    </w:p>
    <w:p w:rsidR="001322CF" w:rsidRPr="001322CF" w:rsidRDefault="00DC2028" w:rsidP="001322CF">
      <w:pPr>
        <w:jc w:val="center"/>
        <w:rPr>
          <w:b/>
          <w:sz w:val="28"/>
          <w:szCs w:val="28"/>
        </w:rPr>
      </w:pPr>
      <w:r>
        <w:rPr>
          <w:b/>
          <w:sz w:val="28"/>
          <w:szCs w:val="28"/>
        </w:rPr>
        <w:t xml:space="preserve">                                                              </w:t>
      </w:r>
      <w:r w:rsidR="001322CF" w:rsidRPr="001322CF">
        <w:rPr>
          <w:b/>
          <w:sz w:val="28"/>
          <w:szCs w:val="28"/>
        </w:rPr>
        <w:t xml:space="preserve">Воспитатель: </w:t>
      </w:r>
      <w:r w:rsidR="001322CF" w:rsidRPr="001322CF">
        <w:rPr>
          <w:sz w:val="28"/>
          <w:szCs w:val="28"/>
        </w:rPr>
        <w:t xml:space="preserve">Е.П. </w:t>
      </w:r>
      <w:proofErr w:type="spellStart"/>
      <w:r w:rsidR="001322CF" w:rsidRPr="001322CF">
        <w:rPr>
          <w:sz w:val="28"/>
          <w:szCs w:val="28"/>
        </w:rPr>
        <w:t>Проскурня</w:t>
      </w:r>
      <w:proofErr w:type="spellEnd"/>
    </w:p>
    <w:p w:rsidR="001322CF" w:rsidRPr="001322CF" w:rsidRDefault="001322CF" w:rsidP="001322CF">
      <w:pPr>
        <w:jc w:val="right"/>
        <w:rPr>
          <w:b/>
          <w:sz w:val="28"/>
          <w:szCs w:val="28"/>
        </w:rPr>
      </w:pPr>
    </w:p>
    <w:p w:rsidR="001322CF" w:rsidRDefault="001322CF" w:rsidP="001322CF">
      <w:pPr>
        <w:jc w:val="right"/>
        <w:rPr>
          <w:b/>
        </w:rPr>
      </w:pPr>
    </w:p>
    <w:p w:rsidR="001322CF" w:rsidRDefault="001322CF" w:rsidP="001322CF">
      <w:pPr>
        <w:jc w:val="right"/>
        <w:rPr>
          <w:b/>
        </w:rPr>
      </w:pPr>
    </w:p>
    <w:p w:rsidR="001322CF" w:rsidRDefault="001322CF" w:rsidP="001322CF">
      <w:pPr>
        <w:jc w:val="right"/>
        <w:rPr>
          <w:b/>
        </w:rPr>
      </w:pPr>
    </w:p>
    <w:p w:rsidR="003D547C" w:rsidRDefault="001322CF" w:rsidP="001322CF">
      <w:pPr>
        <w:rPr>
          <w:b/>
        </w:rPr>
      </w:pPr>
      <w:r>
        <w:rPr>
          <w:b/>
        </w:rPr>
        <w:t xml:space="preserve">                                                               2015</w:t>
      </w:r>
      <w:r w:rsidRPr="002133A4">
        <w:rPr>
          <w:b/>
        </w:rPr>
        <w:t>год</w:t>
      </w:r>
    </w:p>
    <w:p w:rsidR="001322CF" w:rsidRDefault="001322CF" w:rsidP="001322CF">
      <w:pPr>
        <w:rPr>
          <w:b/>
        </w:rPr>
      </w:pPr>
    </w:p>
    <w:p w:rsidR="001322CF" w:rsidRDefault="001322CF" w:rsidP="001322CF">
      <w:pPr>
        <w:rPr>
          <w:b/>
        </w:rPr>
      </w:pPr>
    </w:p>
    <w:p w:rsidR="00204C64" w:rsidRDefault="00204C64" w:rsidP="00204C64">
      <w:pPr>
        <w:jc w:val="center"/>
        <w:rPr>
          <w:sz w:val="28"/>
          <w:szCs w:val="28"/>
        </w:rPr>
      </w:pPr>
      <w:r w:rsidRPr="00204C64">
        <w:rPr>
          <w:b/>
          <w:sz w:val="28"/>
          <w:szCs w:val="28"/>
        </w:rPr>
        <w:lastRenderedPageBreak/>
        <w:t>Приёмы формирования воображения в процессе придумывания рассказов.</w:t>
      </w:r>
    </w:p>
    <w:p w:rsidR="00204C64" w:rsidRDefault="00204C64" w:rsidP="00204C64">
      <w:pPr>
        <w:jc w:val="both"/>
        <w:rPr>
          <w:sz w:val="28"/>
          <w:szCs w:val="28"/>
        </w:rPr>
      </w:pPr>
      <w:r>
        <w:rPr>
          <w:sz w:val="28"/>
          <w:szCs w:val="28"/>
        </w:rPr>
        <w:t>При развитии любой творческой деятельности дети нуждаются в показе способов действия. Существует ряд обучающих приёмов для развития творческого воображения, инициативы детей для составления</w:t>
      </w:r>
      <w:r w:rsidR="009A4BD2">
        <w:rPr>
          <w:sz w:val="28"/>
          <w:szCs w:val="28"/>
        </w:rPr>
        <w:t xml:space="preserve"> творческих рассказов.</w:t>
      </w:r>
    </w:p>
    <w:p w:rsidR="009A4BD2" w:rsidRDefault="009A4BD2" w:rsidP="00204C64">
      <w:pPr>
        <w:jc w:val="both"/>
        <w:rPr>
          <w:sz w:val="28"/>
          <w:szCs w:val="28"/>
        </w:rPr>
      </w:pPr>
      <w:r>
        <w:rPr>
          <w:sz w:val="28"/>
          <w:szCs w:val="28"/>
        </w:rPr>
        <w:t xml:space="preserve">При обучении творческим рассказам важным является формирование правильного понимания детьми задания «придумайте». Для этого рекомендуется составление рассказов из их опыта и придуманных (на одну и ту же тему); замена в рассказе фактического характера какой – либо одной детали, одного эпизода, придуманных дополнительно («выдумай», «сочини»). </w:t>
      </w:r>
    </w:p>
    <w:p w:rsidR="009A4BD2" w:rsidRDefault="009A4BD2" w:rsidP="00204C64">
      <w:pPr>
        <w:jc w:val="both"/>
        <w:rPr>
          <w:sz w:val="28"/>
          <w:szCs w:val="28"/>
        </w:rPr>
      </w:pPr>
      <w:r>
        <w:rPr>
          <w:sz w:val="28"/>
          <w:szCs w:val="28"/>
        </w:rPr>
        <w:t>Используется предварительный разбор отдельных вопросов плана. Этот приём</w:t>
      </w:r>
      <w:r w:rsidR="002D49BF">
        <w:rPr>
          <w:sz w:val="28"/>
          <w:szCs w:val="28"/>
        </w:rPr>
        <w:t xml:space="preserve"> помогает детям богаче и последовательнее развить сюжетную линию, подробнее описать действующих лиц, природу, а главное – разнообразить содержание и форму будущих рассказов. </w:t>
      </w:r>
      <w:r w:rsidR="00164787">
        <w:rPr>
          <w:sz w:val="28"/>
          <w:szCs w:val="28"/>
        </w:rPr>
        <w:t>Например, придумывая рассказ «Как Петя нашёл щенка», можно предложить детям придумать, где Петя мог найти щенка. Дети дают различные ответы: «В густом лесу», «У речки», «В канавке». На вопрос: «Какой был щенок?» - следуют ответы о его цвете, шёрстке и т. д.</w:t>
      </w:r>
    </w:p>
    <w:p w:rsidR="00164787" w:rsidRDefault="00164787" w:rsidP="00204C64">
      <w:pPr>
        <w:jc w:val="both"/>
        <w:rPr>
          <w:sz w:val="28"/>
          <w:szCs w:val="28"/>
        </w:rPr>
      </w:pPr>
      <w:r>
        <w:rPr>
          <w:sz w:val="28"/>
          <w:szCs w:val="28"/>
        </w:rPr>
        <w:t xml:space="preserve">  Воспитатель может изменить направление мысли детей своевременным подсказом, </w:t>
      </w:r>
      <w:proofErr w:type="gramStart"/>
      <w:r>
        <w:rPr>
          <w:sz w:val="28"/>
          <w:szCs w:val="28"/>
        </w:rPr>
        <w:t>например</w:t>
      </w:r>
      <w:proofErr w:type="gramEnd"/>
      <w:r>
        <w:rPr>
          <w:sz w:val="28"/>
          <w:szCs w:val="28"/>
        </w:rPr>
        <w:t xml:space="preserve"> подсказать, какую разнообразную пользу может принести собака (ищейка, сторожевая, пограничная).</w:t>
      </w:r>
    </w:p>
    <w:p w:rsidR="00164787" w:rsidRDefault="00164787" w:rsidP="00204C64">
      <w:pPr>
        <w:jc w:val="both"/>
        <w:rPr>
          <w:sz w:val="28"/>
          <w:szCs w:val="28"/>
        </w:rPr>
      </w:pPr>
      <w:r>
        <w:rPr>
          <w:sz w:val="28"/>
          <w:szCs w:val="28"/>
        </w:rPr>
        <w:t xml:space="preserve">  Ответы детей помогают активизировать необходимый для рассказов словарь.</w:t>
      </w:r>
    </w:p>
    <w:p w:rsidR="00164787" w:rsidRDefault="00164787" w:rsidP="00204C64">
      <w:pPr>
        <w:jc w:val="both"/>
        <w:rPr>
          <w:sz w:val="28"/>
          <w:szCs w:val="28"/>
        </w:rPr>
      </w:pPr>
      <w:r>
        <w:rPr>
          <w:sz w:val="28"/>
          <w:szCs w:val="28"/>
        </w:rPr>
        <w:t xml:space="preserve">  Наиболее эффективен</w:t>
      </w:r>
      <w:r w:rsidR="00452FAF">
        <w:rPr>
          <w:sz w:val="28"/>
          <w:szCs w:val="28"/>
        </w:rPr>
        <w:t xml:space="preserve"> этот приём активизации воображения детей при обучении их использованию такого композиционного элемента, как описание внешнего вида героя, предметов, его окружающих, пейзажа. Например, воспитатель предлагает детям для придумывания сюжетного рассказа тему «Как Маша потеряла варежку». Дети должны придумать, какие варежки были у Маши. Это сосредотачивает детей на описании. После того как будут прослушаны несколько разнообразных описаний, предлагается детям план составления рассказа: кто купил (или связал) Маше варежки? Какие они были? Как она их потеряла? Кто их помог найти?</w:t>
      </w:r>
    </w:p>
    <w:p w:rsidR="00452FAF" w:rsidRDefault="00452FAF" w:rsidP="00204C64">
      <w:pPr>
        <w:jc w:val="both"/>
        <w:rPr>
          <w:sz w:val="28"/>
          <w:szCs w:val="28"/>
        </w:rPr>
      </w:pPr>
      <w:r>
        <w:rPr>
          <w:sz w:val="28"/>
          <w:szCs w:val="28"/>
        </w:rPr>
        <w:t xml:space="preserve">  Наиболее лёгкий для детей приём – предложение воспитателем нескольких вариантов развития сюжета (до вызова детей рассказывать). Вначале дети придерживаются тех вариантов</w:t>
      </w:r>
      <w:r w:rsidR="001C2FEC">
        <w:rPr>
          <w:sz w:val="28"/>
          <w:szCs w:val="28"/>
        </w:rPr>
        <w:t>, которые подсказал воспитатель, а затем придумывают свои.</w:t>
      </w:r>
    </w:p>
    <w:p w:rsidR="001C2FEC" w:rsidRDefault="001C2FEC" w:rsidP="00204C64">
      <w:pPr>
        <w:jc w:val="both"/>
        <w:rPr>
          <w:sz w:val="28"/>
          <w:szCs w:val="28"/>
        </w:rPr>
      </w:pPr>
      <w:r>
        <w:rPr>
          <w:sz w:val="28"/>
          <w:szCs w:val="28"/>
        </w:rPr>
        <w:t xml:space="preserve">  Окончание рассказа, начатого воспитателем (придумывание конца), также хороший приём для развития воображения. Воспитатель предлагает такую завязку, которая допускает несколько логических развязок.</w:t>
      </w:r>
    </w:p>
    <w:p w:rsidR="001C2FEC" w:rsidRDefault="00C142FD" w:rsidP="00204C64">
      <w:pPr>
        <w:jc w:val="both"/>
        <w:rPr>
          <w:sz w:val="28"/>
          <w:szCs w:val="28"/>
        </w:rPr>
      </w:pPr>
      <w:r>
        <w:rPr>
          <w:sz w:val="28"/>
          <w:szCs w:val="28"/>
        </w:rPr>
        <w:t xml:space="preserve">В подготовительной группе можно использовать такой оригинальный приём: придумывание рассказов – миниатюр, объединённых одним героем. Рассказы придумываются на нескольких занятиях. Это рассказы с продолжением. Вот серия рассказов про Лену: «Какая была Лена?», «Новое платье Лены», </w:t>
      </w:r>
      <w:r>
        <w:rPr>
          <w:sz w:val="28"/>
          <w:szCs w:val="28"/>
        </w:rPr>
        <w:lastRenderedPageBreak/>
        <w:t>«Какая игрушка понравилась больше всего Лене в детском саду», «Дети показывают Лене свои рисунки», «Кораблик Лены уплывает в море».</w:t>
      </w:r>
    </w:p>
    <w:p w:rsidR="00C142FD" w:rsidRDefault="00C142FD" w:rsidP="00204C64">
      <w:pPr>
        <w:jc w:val="both"/>
        <w:rPr>
          <w:sz w:val="28"/>
          <w:szCs w:val="28"/>
        </w:rPr>
      </w:pPr>
      <w:r>
        <w:rPr>
          <w:sz w:val="28"/>
          <w:szCs w:val="28"/>
        </w:rPr>
        <w:t xml:space="preserve">  Дети получают таким образом более лёгкую задачу: сюжет определён, герои названы. Нужно разнообразно, по-своему рассказать о предложенном. Детям можно дать конкретный план описания.</w:t>
      </w:r>
    </w:p>
    <w:p w:rsidR="00C142FD" w:rsidRDefault="00C142FD" w:rsidP="00204C64">
      <w:pPr>
        <w:jc w:val="both"/>
        <w:rPr>
          <w:sz w:val="28"/>
          <w:szCs w:val="28"/>
        </w:rPr>
      </w:pPr>
      <w:r>
        <w:rPr>
          <w:sz w:val="28"/>
          <w:szCs w:val="28"/>
        </w:rPr>
        <w:t xml:space="preserve">  Активизирует воображение и речь детей</w:t>
      </w:r>
      <w:r w:rsidR="00E90D0A">
        <w:rPr>
          <w:sz w:val="28"/>
          <w:szCs w:val="28"/>
        </w:rPr>
        <w:t xml:space="preserve"> и такой приём: дифференцировка темы применительно к лицу рассказчика («Как мальчик нашёл щенка», «Как девочка нашла щенка»), включение в рассказ прямой речи героев.</w:t>
      </w:r>
    </w:p>
    <w:p w:rsidR="00E90D0A" w:rsidRDefault="00E90D0A" w:rsidP="00204C64">
      <w:pPr>
        <w:jc w:val="both"/>
        <w:rPr>
          <w:sz w:val="28"/>
          <w:szCs w:val="28"/>
        </w:rPr>
      </w:pPr>
      <w:r>
        <w:rPr>
          <w:sz w:val="28"/>
          <w:szCs w:val="28"/>
        </w:rPr>
        <w:t xml:space="preserve">  Некоторые воспитатели считают, что разнообразить рассказы можно, придумывая различные имена действующим лицам. Но это задание иногда излишне затрудняет детей, они путают имена, иногда забывают их, что сбивает детей. В рассказах, где внимание сосредоточенно на событии или предмете, давать имена героям не обязательно, особенно на первоначальных занятиях.</w:t>
      </w:r>
    </w:p>
    <w:p w:rsidR="00E90D0A" w:rsidRDefault="00E90D0A" w:rsidP="00204C64">
      <w:pPr>
        <w:jc w:val="both"/>
        <w:rPr>
          <w:sz w:val="28"/>
          <w:szCs w:val="28"/>
        </w:rPr>
      </w:pPr>
      <w:r>
        <w:rPr>
          <w:sz w:val="28"/>
          <w:szCs w:val="28"/>
        </w:rPr>
        <w:t xml:space="preserve">  Когда дети научатся придумывать простые рассказы при активной обучающей помощи воспитателя, можно усложнить задание. В виде вступления к детским рассказам даётся подробная характеристика действующего лица, а затем предлагается</w:t>
      </w:r>
      <w:r w:rsidR="00E16AAA">
        <w:rPr>
          <w:sz w:val="28"/>
          <w:szCs w:val="28"/>
        </w:rPr>
        <w:t xml:space="preserve"> для рассказывания ряд эпизодов на выбор. Свобода выбора, отсутствие единого плана обеспечивают наиболее полную деятельность детской фантазии. В дальнейшем можно составить альбом детских рассказов и рисунков, связанных единым действующим лицом.</w:t>
      </w:r>
    </w:p>
    <w:p w:rsidR="00E16AAA" w:rsidRDefault="00E16AAA" w:rsidP="00204C64">
      <w:pPr>
        <w:jc w:val="both"/>
        <w:rPr>
          <w:sz w:val="28"/>
          <w:szCs w:val="28"/>
        </w:rPr>
      </w:pPr>
      <w:r>
        <w:rPr>
          <w:sz w:val="28"/>
          <w:szCs w:val="28"/>
        </w:rPr>
        <w:t xml:space="preserve">  Совершенствование мышления детей обнаруживается в формирующемся умении анализировать свой рассказ, потому в методике обучения придумыванию рассказов в подготовительной группе можно рекомендовать следующие приёмы, развивающие планирующие функции: запомнить и повторить план рассказа, предложенный воспитателем; обобщить содержание своего будущего рассказа в кратком названии; выделить основную сюжетную линию (сказать, что будет делать герой рассказа); составить план из двух пунктов</w:t>
      </w:r>
      <w:r w:rsidR="00FC1A81">
        <w:rPr>
          <w:sz w:val="28"/>
          <w:szCs w:val="28"/>
        </w:rPr>
        <w:t>. Эти приёмы применяются дифференцированно в зависимости от умений детей.</w:t>
      </w:r>
    </w:p>
    <w:p w:rsidR="00FC1A81" w:rsidRDefault="00FC1A81" w:rsidP="00204C64">
      <w:pPr>
        <w:jc w:val="both"/>
        <w:rPr>
          <w:sz w:val="28"/>
          <w:szCs w:val="28"/>
        </w:rPr>
      </w:pPr>
      <w:r>
        <w:rPr>
          <w:sz w:val="28"/>
          <w:szCs w:val="28"/>
        </w:rPr>
        <w:t xml:space="preserve">  Обучение придумыванию рассказов и сказок проводится на занятиях различной сложности, с использованием разнообразного наглядного материала. Различные приёмы развития творческой активности применяются на любом из них.</w:t>
      </w:r>
    </w:p>
    <w:p w:rsidR="00FC1A81" w:rsidRDefault="00FC1A81" w:rsidP="00204C64">
      <w:pPr>
        <w:jc w:val="both"/>
        <w:rPr>
          <w:sz w:val="28"/>
          <w:szCs w:val="28"/>
        </w:rPr>
      </w:pPr>
    </w:p>
    <w:p w:rsidR="00FC1A81" w:rsidRDefault="00FC1A81" w:rsidP="00FC1A81">
      <w:pPr>
        <w:jc w:val="center"/>
        <w:rPr>
          <w:sz w:val="28"/>
          <w:szCs w:val="28"/>
        </w:rPr>
      </w:pPr>
      <w:r>
        <w:rPr>
          <w:b/>
          <w:sz w:val="28"/>
          <w:szCs w:val="28"/>
        </w:rPr>
        <w:t>Рассказывание из личного опыта.</w:t>
      </w:r>
    </w:p>
    <w:p w:rsidR="00FC1A81" w:rsidRPr="00FC1A81" w:rsidRDefault="00FC1A81" w:rsidP="00FC1A81">
      <w:pPr>
        <w:rPr>
          <w:sz w:val="28"/>
          <w:szCs w:val="28"/>
        </w:rPr>
      </w:pPr>
      <w:r w:rsidRPr="00FC1A81">
        <w:rPr>
          <w:sz w:val="28"/>
          <w:szCs w:val="28"/>
        </w:rPr>
        <w:t xml:space="preserve">Словесное творчество выражается в различных формах рассказов, сказок, стихов, загадок, небылиц, словотворчестве. Это требует от детей активной работы воображения, мышления, речи, проявления наблюдательности, волевых усилий, участия положительных эмоций. </w:t>
      </w:r>
    </w:p>
    <w:p w:rsidR="00FC1A81" w:rsidRPr="00FC1A81" w:rsidRDefault="00FC1A81" w:rsidP="00FC1A81">
      <w:pPr>
        <w:rPr>
          <w:sz w:val="28"/>
          <w:szCs w:val="28"/>
        </w:rPr>
      </w:pPr>
      <w:r w:rsidRPr="00FC1A81">
        <w:rPr>
          <w:sz w:val="28"/>
          <w:szCs w:val="28"/>
        </w:rPr>
        <w:t xml:space="preserve">Умение рассказывать о впечатлениях из </w:t>
      </w:r>
      <w:r w:rsidR="00FB0111">
        <w:rPr>
          <w:sz w:val="28"/>
          <w:szCs w:val="28"/>
        </w:rPr>
        <w:t xml:space="preserve"> личного</w:t>
      </w:r>
      <w:r w:rsidRPr="00FC1A81">
        <w:rPr>
          <w:sz w:val="28"/>
          <w:szCs w:val="28"/>
        </w:rPr>
        <w:t xml:space="preserve">опыта приобретается в практике повседневного общения ребенка с окружающими. Основой для рассказывания служит содержательная, интересная повседневная жизнь детей: наблюдения, экскурсии, прогулки, праздники, игры, интересные </w:t>
      </w:r>
      <w:r w:rsidRPr="00FC1A81">
        <w:rPr>
          <w:sz w:val="28"/>
          <w:szCs w:val="28"/>
        </w:rPr>
        <w:lastRenderedPageBreak/>
        <w:t>события. С детьми необходимо проводить наблюдения предметов и явлений окружающей жизни, сопровождающиеся чтением стихотворений, художественных произведений, дидактических игр на описание, обогащение словами и выражениями образной речи.</w:t>
      </w:r>
    </w:p>
    <w:p w:rsidR="00FC1A81" w:rsidRPr="00FC1A81" w:rsidRDefault="00FC1A81" w:rsidP="00FC1A81">
      <w:pPr>
        <w:rPr>
          <w:sz w:val="28"/>
          <w:szCs w:val="28"/>
        </w:rPr>
      </w:pPr>
      <w:r w:rsidRPr="00FC1A81">
        <w:rPr>
          <w:sz w:val="28"/>
          <w:szCs w:val="28"/>
        </w:rPr>
        <w:t xml:space="preserve">Обучая детей рассказыванию на темы из </w:t>
      </w:r>
      <w:r w:rsidR="00FB0111">
        <w:rPr>
          <w:sz w:val="28"/>
          <w:szCs w:val="28"/>
        </w:rPr>
        <w:t xml:space="preserve">личного </w:t>
      </w:r>
      <w:r w:rsidRPr="00FC1A81">
        <w:rPr>
          <w:sz w:val="28"/>
          <w:szCs w:val="28"/>
        </w:rPr>
        <w:t>опыта, педагог заботится о том, чтобы они излагали свои мысли последовательно, толково, понятно для слушателей, говорили выразительно, не торопясь, достаточно громко; учит пользоваться точными словами и словосочетаниями, элементами образной речи; следит за грамматической и орфоэпической стороной изложения.</w:t>
      </w:r>
    </w:p>
    <w:p w:rsidR="00FC1A81" w:rsidRDefault="00FC1A81" w:rsidP="00FC1A81">
      <w:pPr>
        <w:rPr>
          <w:sz w:val="28"/>
          <w:szCs w:val="28"/>
        </w:rPr>
      </w:pPr>
      <w:r w:rsidRPr="00FC1A81">
        <w:rPr>
          <w:sz w:val="28"/>
          <w:szCs w:val="28"/>
        </w:rPr>
        <w:t>Обучение рассказыванию на темы из личного опыта предусмотрено начинать в средней группе. Однако даже в средней группе педагог только подготавливает детей к самостоят</w:t>
      </w:r>
      <w:r w:rsidR="00FB0111">
        <w:rPr>
          <w:sz w:val="28"/>
          <w:szCs w:val="28"/>
        </w:rPr>
        <w:t xml:space="preserve">ельному речевому творчеству, а </w:t>
      </w:r>
      <w:r w:rsidRPr="00FC1A81">
        <w:rPr>
          <w:sz w:val="28"/>
          <w:szCs w:val="28"/>
        </w:rPr>
        <w:t>занятия по рассказыванию на темы из личного опыта проводят в старшей и подготовительной группах.</w:t>
      </w:r>
    </w:p>
    <w:p w:rsidR="00FB0111" w:rsidRPr="00FB0111" w:rsidRDefault="00FB0111" w:rsidP="00FB0111">
      <w:pPr>
        <w:rPr>
          <w:sz w:val="28"/>
          <w:szCs w:val="28"/>
        </w:rPr>
      </w:pPr>
      <w:r w:rsidRPr="00FB0111">
        <w:rPr>
          <w:sz w:val="28"/>
          <w:szCs w:val="28"/>
        </w:rPr>
        <w:t xml:space="preserve">Рассказы из </w:t>
      </w:r>
      <w:r>
        <w:rPr>
          <w:sz w:val="28"/>
          <w:szCs w:val="28"/>
        </w:rPr>
        <w:t xml:space="preserve">личного </w:t>
      </w:r>
      <w:r w:rsidRPr="00FB0111">
        <w:rPr>
          <w:sz w:val="28"/>
          <w:szCs w:val="28"/>
        </w:rPr>
        <w:t>опыта можно разделить на два вида;</w:t>
      </w:r>
    </w:p>
    <w:p w:rsidR="00FB0111" w:rsidRPr="00FB0111" w:rsidRDefault="00FB0111" w:rsidP="00FB0111">
      <w:pPr>
        <w:rPr>
          <w:sz w:val="28"/>
          <w:szCs w:val="28"/>
        </w:rPr>
      </w:pPr>
    </w:p>
    <w:p w:rsidR="00FB0111" w:rsidRPr="00FB0111" w:rsidRDefault="00FB0111" w:rsidP="00FB0111">
      <w:pPr>
        <w:rPr>
          <w:sz w:val="28"/>
          <w:szCs w:val="28"/>
        </w:rPr>
      </w:pPr>
      <w:r w:rsidRPr="00FB0111">
        <w:rPr>
          <w:sz w:val="28"/>
          <w:szCs w:val="28"/>
        </w:rPr>
        <w:t>- рассказы, отражающие коллективный опыт детей (о событиях, в которых принимали участие все дети (экскурсия на почту);</w:t>
      </w:r>
    </w:p>
    <w:p w:rsidR="00FB0111" w:rsidRPr="00FB0111" w:rsidRDefault="00FB0111" w:rsidP="00FB0111">
      <w:pPr>
        <w:rPr>
          <w:sz w:val="28"/>
          <w:szCs w:val="28"/>
        </w:rPr>
      </w:pPr>
    </w:p>
    <w:p w:rsidR="00FB0111" w:rsidRPr="00FB0111" w:rsidRDefault="00FB0111" w:rsidP="00FB0111">
      <w:pPr>
        <w:rPr>
          <w:sz w:val="28"/>
          <w:szCs w:val="28"/>
        </w:rPr>
      </w:pPr>
      <w:r w:rsidRPr="00FB0111">
        <w:rPr>
          <w:sz w:val="28"/>
          <w:szCs w:val="28"/>
        </w:rPr>
        <w:t>-  рассказы, отражающие индивидуальный опыт детей («Расскажи, как ты провел выходной день»; «Расскажи о своем доме»).</w:t>
      </w:r>
    </w:p>
    <w:p w:rsidR="00FB0111" w:rsidRDefault="00FB0111" w:rsidP="00FB0111">
      <w:pPr>
        <w:rPr>
          <w:sz w:val="28"/>
          <w:szCs w:val="28"/>
        </w:rPr>
      </w:pPr>
      <w:r w:rsidRPr="00FB0111">
        <w:rPr>
          <w:sz w:val="28"/>
          <w:szCs w:val="28"/>
        </w:rPr>
        <w:t xml:space="preserve">Первый вид рассказывания для педагога психологически проще, так как он сам был участником событий, о которых будут говорить дети, и у него больше возможностей помочь им. </w:t>
      </w:r>
    </w:p>
    <w:p w:rsidR="00FB0111" w:rsidRDefault="00FB0111" w:rsidP="00FB0111">
      <w:pPr>
        <w:rPr>
          <w:sz w:val="28"/>
          <w:szCs w:val="28"/>
        </w:rPr>
      </w:pPr>
      <w:r w:rsidRPr="00FB0111">
        <w:rPr>
          <w:sz w:val="28"/>
          <w:szCs w:val="28"/>
        </w:rPr>
        <w:t>Второй ви</w:t>
      </w:r>
      <w:r>
        <w:rPr>
          <w:sz w:val="28"/>
          <w:szCs w:val="28"/>
        </w:rPr>
        <w:t xml:space="preserve">д рассказывания психологически </w:t>
      </w:r>
      <w:r w:rsidRPr="00FB0111">
        <w:rPr>
          <w:sz w:val="28"/>
          <w:szCs w:val="28"/>
        </w:rPr>
        <w:t>сложнее -никто не наблюдал того, о чем будет рассказывать ребенок. Руководить рассказыванием в этом случае труднее, и дет</w:t>
      </w:r>
      <w:r>
        <w:rPr>
          <w:sz w:val="28"/>
          <w:szCs w:val="28"/>
        </w:rPr>
        <w:t>и нуждаются в помощи взрослого.</w:t>
      </w:r>
    </w:p>
    <w:p w:rsidR="00FB0111" w:rsidRPr="00FB0111" w:rsidRDefault="00FB0111" w:rsidP="00FB0111">
      <w:pPr>
        <w:rPr>
          <w:sz w:val="28"/>
          <w:szCs w:val="28"/>
        </w:rPr>
      </w:pPr>
      <w:r w:rsidRPr="00FB0111">
        <w:rPr>
          <w:sz w:val="28"/>
          <w:szCs w:val="28"/>
        </w:rPr>
        <w:tab/>
        <w:t>Вид рассказывания, как правило, определяет и прием обучения. Наиболее эффективны: и широко используются вспомогательные вопросы, образец рассказа воспитателя, план рассказа, которые имеют в этом виде речевой деятельности детей свою специфику. В качестве дополнительных можно назвать такие приемы, как:</w:t>
      </w:r>
    </w:p>
    <w:p w:rsidR="00FB0111" w:rsidRPr="00FB0111" w:rsidRDefault="00FB0111" w:rsidP="00FB0111">
      <w:pPr>
        <w:rPr>
          <w:sz w:val="28"/>
          <w:szCs w:val="28"/>
        </w:rPr>
      </w:pPr>
      <w:r w:rsidRPr="00FB0111">
        <w:rPr>
          <w:sz w:val="28"/>
          <w:szCs w:val="28"/>
        </w:rPr>
        <w:t>•</w:t>
      </w:r>
      <w:r w:rsidRPr="00FB0111">
        <w:rPr>
          <w:sz w:val="28"/>
          <w:szCs w:val="28"/>
        </w:rPr>
        <w:tab/>
        <w:t>указания;</w:t>
      </w:r>
    </w:p>
    <w:p w:rsidR="00FB0111" w:rsidRPr="00FB0111" w:rsidRDefault="00FB0111" w:rsidP="00FB0111">
      <w:pPr>
        <w:rPr>
          <w:sz w:val="28"/>
          <w:szCs w:val="28"/>
        </w:rPr>
      </w:pPr>
      <w:r w:rsidRPr="00FB0111">
        <w:rPr>
          <w:sz w:val="28"/>
          <w:szCs w:val="28"/>
        </w:rPr>
        <w:t>•</w:t>
      </w:r>
      <w:r w:rsidRPr="00FB0111">
        <w:rPr>
          <w:sz w:val="28"/>
          <w:szCs w:val="28"/>
        </w:rPr>
        <w:tab/>
        <w:t>анализ и оценка детских рассказов;</w:t>
      </w:r>
    </w:p>
    <w:p w:rsidR="00FB0111" w:rsidRPr="00FB0111" w:rsidRDefault="00FB0111" w:rsidP="00FB0111">
      <w:pPr>
        <w:rPr>
          <w:sz w:val="28"/>
          <w:szCs w:val="28"/>
        </w:rPr>
      </w:pPr>
      <w:r w:rsidRPr="00FB0111">
        <w:rPr>
          <w:sz w:val="28"/>
          <w:szCs w:val="28"/>
        </w:rPr>
        <w:t>•</w:t>
      </w:r>
      <w:r w:rsidRPr="00FB0111">
        <w:rPr>
          <w:sz w:val="28"/>
          <w:szCs w:val="28"/>
        </w:rPr>
        <w:tab/>
        <w:t>подсказ нужного слова;</w:t>
      </w:r>
    </w:p>
    <w:p w:rsidR="00FB0111" w:rsidRPr="00FB0111" w:rsidRDefault="00FB0111" w:rsidP="00FB0111">
      <w:pPr>
        <w:rPr>
          <w:sz w:val="28"/>
          <w:szCs w:val="28"/>
        </w:rPr>
      </w:pPr>
      <w:r w:rsidRPr="00FB0111">
        <w:rPr>
          <w:sz w:val="28"/>
          <w:szCs w:val="28"/>
        </w:rPr>
        <w:t>•</w:t>
      </w:r>
      <w:r w:rsidRPr="00FB0111">
        <w:rPr>
          <w:sz w:val="28"/>
          <w:szCs w:val="28"/>
        </w:rPr>
        <w:tab/>
        <w:t>совместный рассказ воспитателя и ребенка и др.</w:t>
      </w:r>
    </w:p>
    <w:p w:rsidR="00FB0111" w:rsidRDefault="00FB0111" w:rsidP="00FB0111">
      <w:pPr>
        <w:rPr>
          <w:sz w:val="28"/>
          <w:szCs w:val="28"/>
        </w:rPr>
      </w:pPr>
      <w:r w:rsidRPr="00FB0111">
        <w:rPr>
          <w:sz w:val="28"/>
          <w:szCs w:val="28"/>
        </w:rPr>
        <w:t>Вспомогательные вопросы используются с целью научить ребенка последовательно и полно, в понятной форме воспроизводить свой личный опыт, рассказывать о впечатлениях и переживаниях, направлять свое внимание на суть передаваемых событий. Вопросы должны быть понятными детям и способствовать составлению связного последовательного рассказа. Наиболее широко вопросы используются в рассказах, отражающих коллективный опыт. В рассказывании на темы из личного опыта они тоже уместны, но задаются в более общем виде, поскольку воспитатель не знает, о чем будет говорить ребенок.</w:t>
      </w:r>
    </w:p>
    <w:p w:rsidR="00FB0111" w:rsidRPr="00FB0111" w:rsidRDefault="00FB0111" w:rsidP="00FB0111">
      <w:pPr>
        <w:rPr>
          <w:sz w:val="28"/>
          <w:szCs w:val="28"/>
        </w:rPr>
      </w:pPr>
      <w:r w:rsidRPr="00FB0111">
        <w:rPr>
          <w:sz w:val="28"/>
          <w:szCs w:val="28"/>
        </w:rPr>
        <w:lastRenderedPageBreak/>
        <w:t>Вопрос задается в естественно-разговорной форме. Воспитатель показывает свою заинтересованность к предмету рассказа, желание узнать о нем подробнее. Вопросы неконкретные, равнодушные («Что ты еще можешь рассказать о жизни в деревне?») не активизируют детскую память и мышление, не затрагивают эмоции ребенка. Вспомогательные вопросы в процессе самого рассказывания мешают ребенку довести рассказ до конца и вовлекают иногда в беседу других детей. Поэтому использовать их следует очень осторожно.</w:t>
      </w:r>
    </w:p>
    <w:p w:rsidR="00FB0111" w:rsidRPr="00FB0111" w:rsidRDefault="00FB0111" w:rsidP="00FB0111">
      <w:pPr>
        <w:rPr>
          <w:sz w:val="28"/>
          <w:szCs w:val="28"/>
        </w:rPr>
      </w:pPr>
      <w:r w:rsidRPr="00FB0111">
        <w:rPr>
          <w:sz w:val="28"/>
          <w:szCs w:val="28"/>
        </w:rPr>
        <w:t xml:space="preserve"> Другим приемом обучения является образец рассказа воспитателя. Ценность рассказа-образца в том, что он показывает пример замысла, повышает интерес к рассказыванию и направляет мысли ребенка на конкретные факты из его жизненного опыта, которые могут стать основой для самостоятельного рассказа и способствовать развитию замысла. Образец помогает ребенку научиться строить рассказ. Требования, предъявляемые к образцу рассказа воспитателя: </w:t>
      </w:r>
    </w:p>
    <w:p w:rsidR="00FB0111" w:rsidRPr="00FB0111" w:rsidRDefault="00FB0111" w:rsidP="00FB0111">
      <w:pPr>
        <w:rPr>
          <w:sz w:val="28"/>
          <w:szCs w:val="28"/>
        </w:rPr>
      </w:pPr>
      <w:r w:rsidRPr="00FB0111">
        <w:rPr>
          <w:sz w:val="28"/>
          <w:szCs w:val="28"/>
        </w:rPr>
        <w:t>1.</w:t>
      </w:r>
      <w:r w:rsidRPr="00FB0111">
        <w:rPr>
          <w:sz w:val="28"/>
          <w:szCs w:val="28"/>
        </w:rPr>
        <w:tab/>
        <w:t>В основу рассказа воспитателя должен быть положен какой-либо случай (или событие), представляющий интерес для детей и близкий их жизненному опыту.</w:t>
      </w:r>
    </w:p>
    <w:p w:rsidR="00FB0111" w:rsidRPr="00FB0111" w:rsidRDefault="00FB0111" w:rsidP="00FB0111">
      <w:pPr>
        <w:rPr>
          <w:sz w:val="28"/>
          <w:szCs w:val="28"/>
        </w:rPr>
      </w:pPr>
      <w:r w:rsidRPr="00FB0111">
        <w:rPr>
          <w:sz w:val="28"/>
          <w:szCs w:val="28"/>
        </w:rPr>
        <w:t>2.</w:t>
      </w:r>
      <w:r w:rsidRPr="00FB0111">
        <w:rPr>
          <w:sz w:val="28"/>
          <w:szCs w:val="28"/>
        </w:rPr>
        <w:tab/>
        <w:t>Рассказ должен отличаться четкой последовательностью изложения. Вначале дается завязка, заинтересовывающая детей, затем следует нарастание действия. После момента наибольшего напряжения быстрая и ясная развязка.</w:t>
      </w:r>
    </w:p>
    <w:p w:rsidR="00FB0111" w:rsidRPr="00FB0111" w:rsidRDefault="00FB0111" w:rsidP="00FB0111">
      <w:pPr>
        <w:rPr>
          <w:sz w:val="28"/>
          <w:szCs w:val="28"/>
        </w:rPr>
      </w:pPr>
      <w:r w:rsidRPr="00FB0111">
        <w:rPr>
          <w:sz w:val="28"/>
          <w:szCs w:val="28"/>
        </w:rPr>
        <w:t>3.</w:t>
      </w:r>
      <w:r w:rsidRPr="00FB0111">
        <w:rPr>
          <w:sz w:val="28"/>
          <w:szCs w:val="28"/>
        </w:rPr>
        <w:tab/>
        <w:t xml:space="preserve">Язык рассказа должен быть приближен к разговорной речи, а сам рассказ — быть понятным и кратким, образным, без длинных фраз. </w:t>
      </w:r>
    </w:p>
    <w:p w:rsidR="00FB0111" w:rsidRPr="00FB0111" w:rsidRDefault="00FB0111" w:rsidP="00FB0111">
      <w:pPr>
        <w:rPr>
          <w:sz w:val="28"/>
          <w:szCs w:val="28"/>
        </w:rPr>
      </w:pPr>
      <w:r w:rsidRPr="00FB0111">
        <w:rPr>
          <w:sz w:val="28"/>
          <w:szCs w:val="28"/>
        </w:rPr>
        <w:t>Личные переживания в таких рассказах, наблюдения рассказчика играют огромную роль. Рассказы мамы или любимой воспитательницы о временах и событиях, когда дети были маленькими, они особенно любят.</w:t>
      </w:r>
    </w:p>
    <w:p w:rsidR="00FB0111" w:rsidRPr="00FB0111" w:rsidRDefault="00FB0111" w:rsidP="00FB0111">
      <w:pPr>
        <w:rPr>
          <w:sz w:val="28"/>
          <w:szCs w:val="28"/>
        </w:rPr>
      </w:pPr>
      <w:r w:rsidRPr="00FB0111">
        <w:rPr>
          <w:sz w:val="28"/>
          <w:szCs w:val="28"/>
        </w:rPr>
        <w:t xml:space="preserve">Приведем пример использования образца на занятии по обучению рассказыванию из </w:t>
      </w:r>
      <w:r w:rsidR="0075193F">
        <w:rPr>
          <w:sz w:val="28"/>
          <w:szCs w:val="28"/>
        </w:rPr>
        <w:t xml:space="preserve">личного </w:t>
      </w:r>
      <w:r w:rsidRPr="00FB0111">
        <w:rPr>
          <w:sz w:val="28"/>
          <w:szCs w:val="28"/>
        </w:rPr>
        <w:t>опыта на тему «Новогодняя елка». Вначале воспитательница спросила у детей, была ли у них елка, где ее взяли, чем она была украшена, как играли вокруг елки. Затем дала образец рассказа.</w:t>
      </w:r>
    </w:p>
    <w:p w:rsidR="00FB0111" w:rsidRDefault="00FB0111" w:rsidP="00FB0111">
      <w:pPr>
        <w:rPr>
          <w:sz w:val="28"/>
          <w:szCs w:val="28"/>
        </w:rPr>
      </w:pPr>
      <w:r w:rsidRPr="00FB0111">
        <w:rPr>
          <w:sz w:val="28"/>
          <w:szCs w:val="28"/>
        </w:rPr>
        <w:t xml:space="preserve"> «Когда я была маленькой, я жила недалеко от лесного питомника, где выращивают елки. Под Новый год мы вместе с папой пошли в питомник, чтобы выбрать самую красивую елку. Папа взял с собой топор и срубил на полянке густую елочку. Я помогла папе привезти ее на санках домой. Когда мы привезли елочку, я увидела, что между иголками на ней маленькие шишки. Игрушек у меня не было. Мы вместе с бабушкой сделали много разных игрушек: домик, мельницу, зайку, белочку и Деда Мороза и украсили ими нашу елочку. Еще мы повесили на елочку яблоки, звезды, свечи. А потом пришли мои подружки, и мы все вместе играли, пели, танцевали вокруг елки».</w:t>
      </w:r>
    </w:p>
    <w:p w:rsidR="0075193F" w:rsidRPr="0075193F" w:rsidRDefault="0075193F" w:rsidP="0075193F">
      <w:pPr>
        <w:rPr>
          <w:sz w:val="28"/>
          <w:szCs w:val="28"/>
        </w:rPr>
      </w:pPr>
      <w:r w:rsidRPr="0075193F">
        <w:rPr>
          <w:sz w:val="28"/>
          <w:szCs w:val="28"/>
        </w:rPr>
        <w:t xml:space="preserve">Своим образцом воспитатель привлек внимание детей к событию своего детства, показал последовательность изложения, вызвал интерес к теме и предложил каждому рассказать о своей елке. Образец помог направить </w:t>
      </w:r>
      <w:r w:rsidRPr="0075193F">
        <w:rPr>
          <w:sz w:val="28"/>
          <w:szCs w:val="28"/>
        </w:rPr>
        <w:lastRenderedPageBreak/>
        <w:t>мысли детей на отбор соответствующего содержания, овладеть формой рассказа по определенному плану.</w:t>
      </w:r>
    </w:p>
    <w:p w:rsidR="0075193F" w:rsidRPr="0075193F" w:rsidRDefault="0075193F" w:rsidP="0075193F">
      <w:pPr>
        <w:rPr>
          <w:sz w:val="28"/>
          <w:szCs w:val="28"/>
        </w:rPr>
      </w:pPr>
    </w:p>
    <w:p w:rsidR="0075193F" w:rsidRPr="0075193F" w:rsidRDefault="0075193F" w:rsidP="0075193F">
      <w:pPr>
        <w:rPr>
          <w:sz w:val="28"/>
          <w:szCs w:val="28"/>
        </w:rPr>
      </w:pPr>
      <w:r w:rsidRPr="0075193F">
        <w:rPr>
          <w:sz w:val="28"/>
          <w:szCs w:val="28"/>
        </w:rPr>
        <w:tab/>
        <w:t xml:space="preserve">Другим приемом обучения детей является рассказывание по плану, заданному в виде вопросов или указаний. План в виде вопросов способствует большей сосредоточенности на предмете рассказа, развитию последовательности в изложении событий. Воспитатель сам намечает пути детского рассказа. План в виде указания несколько освобождают внимание ребенка от заботы о последовательности изложения и положительно влияют на умение рассказывать подробно, точно и выразительно. </w:t>
      </w:r>
    </w:p>
    <w:p w:rsidR="0075193F" w:rsidRPr="0075193F" w:rsidRDefault="00B54B73" w:rsidP="0075193F">
      <w:pPr>
        <w:rPr>
          <w:sz w:val="28"/>
          <w:szCs w:val="28"/>
        </w:rPr>
      </w:pPr>
      <w:r>
        <w:rPr>
          <w:sz w:val="28"/>
          <w:szCs w:val="28"/>
        </w:rPr>
        <w:t xml:space="preserve">  П</w:t>
      </w:r>
      <w:r w:rsidR="0075193F" w:rsidRPr="0075193F">
        <w:rPr>
          <w:sz w:val="28"/>
          <w:szCs w:val="28"/>
        </w:rPr>
        <w:t xml:space="preserve">ример плана в виде вопросов: «Расскажите, как вы провели праздник. Куда ходили? С кем? Что видели интересного? Что вам особенно понравилось?» </w:t>
      </w:r>
    </w:p>
    <w:p w:rsidR="0075193F" w:rsidRPr="0075193F" w:rsidRDefault="00B54B73" w:rsidP="0075193F">
      <w:pPr>
        <w:rPr>
          <w:sz w:val="28"/>
          <w:szCs w:val="28"/>
        </w:rPr>
      </w:pPr>
      <w:r>
        <w:rPr>
          <w:sz w:val="28"/>
          <w:szCs w:val="28"/>
        </w:rPr>
        <w:t xml:space="preserve">  П</w:t>
      </w:r>
      <w:r w:rsidR="0075193F" w:rsidRPr="0075193F">
        <w:rPr>
          <w:sz w:val="28"/>
          <w:szCs w:val="28"/>
        </w:rPr>
        <w:t xml:space="preserve">лан в форме указаний: «Расскажите, как мы вырастили цыплят. Сначала расскажите, как у нас появились цыплята, какие они были. Потом — как мы за ними ухаживали. Закончите рассказ тем, какие стали цыплята, когда выросли». </w:t>
      </w:r>
      <w:r w:rsidR="0075193F" w:rsidRPr="0075193F">
        <w:rPr>
          <w:sz w:val="28"/>
          <w:szCs w:val="28"/>
        </w:rPr>
        <w:tab/>
      </w:r>
    </w:p>
    <w:p w:rsidR="0075193F" w:rsidRPr="0075193F" w:rsidRDefault="0075193F" w:rsidP="0075193F">
      <w:pPr>
        <w:rPr>
          <w:sz w:val="28"/>
          <w:szCs w:val="28"/>
        </w:rPr>
      </w:pPr>
      <w:r w:rsidRPr="0075193F">
        <w:rPr>
          <w:sz w:val="28"/>
          <w:szCs w:val="28"/>
        </w:rPr>
        <w:t xml:space="preserve">В младшем дошкольном возрасте настоящего рассказывания по воспоминаниям еще нет. Высказывания детей несовершенны, для них характерна ситуативность, их трудно понять слушателю. Дети дополняют свои сообщения движениями и жестами. В совместной деятельности проходит </w:t>
      </w:r>
      <w:proofErr w:type="spellStart"/>
      <w:r w:rsidRPr="0075193F">
        <w:rPr>
          <w:sz w:val="28"/>
          <w:szCs w:val="28"/>
        </w:rPr>
        <w:t>полуразговор</w:t>
      </w:r>
      <w:proofErr w:type="spellEnd"/>
      <w:r w:rsidRPr="0075193F">
        <w:rPr>
          <w:sz w:val="28"/>
          <w:szCs w:val="28"/>
        </w:rPr>
        <w:t xml:space="preserve">, </w:t>
      </w:r>
      <w:proofErr w:type="spellStart"/>
      <w:r w:rsidRPr="0075193F">
        <w:rPr>
          <w:sz w:val="28"/>
          <w:szCs w:val="28"/>
        </w:rPr>
        <w:t>полубеседа</w:t>
      </w:r>
      <w:proofErr w:type="spellEnd"/>
      <w:r w:rsidRPr="0075193F">
        <w:rPr>
          <w:sz w:val="28"/>
          <w:szCs w:val="28"/>
        </w:rPr>
        <w:t xml:space="preserve"> на близкую детям тему: о любимых игрушках и животных; о том, с кем ребенок живет дома (о маме, бабушке, сестре, папе или брате); о том, как прошел выходной день.</w:t>
      </w:r>
    </w:p>
    <w:p w:rsidR="0075193F" w:rsidRPr="0075193F" w:rsidRDefault="0075193F" w:rsidP="0075193F">
      <w:pPr>
        <w:rPr>
          <w:sz w:val="28"/>
          <w:szCs w:val="28"/>
        </w:rPr>
      </w:pPr>
      <w:r w:rsidRPr="0075193F">
        <w:rPr>
          <w:sz w:val="28"/>
          <w:szCs w:val="28"/>
        </w:rPr>
        <w:t xml:space="preserve"> Разговор-беседу связывают с наглядным материалом. Воспитатель предлагает рассмотреть игрушки в игровом уголке. Затем — рассказать, какие игрушки есть у детей дома, как они играют. Воспитатель обобщает высказывания детей: «Миша нам рассказал, что у него есть машина-грузовик. Грузовик у него большой зеленый. Миша катает в нем зайку». Такую деятельность можно заканчивать внесением наглядного материала (к детям приходит новая кукла, мишка или персонаж кукольного театра) или чтением </w:t>
      </w:r>
      <w:proofErr w:type="spellStart"/>
      <w:r w:rsidRPr="0075193F">
        <w:rPr>
          <w:sz w:val="28"/>
          <w:szCs w:val="28"/>
        </w:rPr>
        <w:t>потешки</w:t>
      </w:r>
      <w:proofErr w:type="spellEnd"/>
      <w:r w:rsidRPr="0075193F">
        <w:rPr>
          <w:sz w:val="28"/>
          <w:szCs w:val="28"/>
        </w:rPr>
        <w:t>, стихотворения. Рассказывание о семье, о том, с кем ребенок живет дома, можно проводить в вопросно-ответной форме: «У тебя есть брат или сестра? Какой он (она) — большой или маленький? Как его (ее) зовут? Как ты с ним (с ней) играешь? Как он (она) заботится о тебе? Ты его (ее) любишь?» В итоге педагог обобщает: «Катя нам рассказала, что у нее есть брат. Его зовут Игорь. Он учится в школе. Игорь заботится о Кате, гуляет с ней, катает на санках. Катя его очень любит». Такая деятельность тоже заканчивается эмоционально: чтением стихов, пением, слушанием музыки. Необходимо учить детей слушать других и дополнительными вопросами уточнять детские высказывания.</w:t>
      </w:r>
    </w:p>
    <w:p w:rsidR="0075193F" w:rsidRPr="0075193F" w:rsidRDefault="0075193F" w:rsidP="0075193F">
      <w:pPr>
        <w:rPr>
          <w:sz w:val="28"/>
          <w:szCs w:val="28"/>
        </w:rPr>
      </w:pPr>
      <w:r w:rsidRPr="0075193F">
        <w:rPr>
          <w:sz w:val="28"/>
          <w:szCs w:val="28"/>
        </w:rPr>
        <w:tab/>
      </w:r>
      <w:r w:rsidRPr="0075193F">
        <w:rPr>
          <w:sz w:val="28"/>
          <w:szCs w:val="28"/>
        </w:rPr>
        <w:tab/>
        <w:t>В среднем дошкольном возрасте обучение начинается с рассказывания по вопросам и заканчивается обобщением педагога или детей. Ребенок рассказывает о том, как помогает маме, что он видел на улице, как провел праздник, какой подарок подарил маме.</w:t>
      </w:r>
    </w:p>
    <w:p w:rsidR="0075193F" w:rsidRPr="0075193F" w:rsidRDefault="0075193F" w:rsidP="0075193F">
      <w:pPr>
        <w:rPr>
          <w:sz w:val="28"/>
          <w:szCs w:val="28"/>
        </w:rPr>
      </w:pPr>
      <w:r w:rsidRPr="0075193F">
        <w:rPr>
          <w:sz w:val="28"/>
          <w:szCs w:val="28"/>
        </w:rPr>
        <w:lastRenderedPageBreak/>
        <w:t xml:space="preserve"> Тематику рассказов намечают на основе того, какими интересами живут дети в детском саду и дома, какие события произошли в их жизни в соответствии с комплексно-тематическим планированием. Предлагаются конкретные, близкие дошкольникам темы о недавно пережитых событиях: «Наш праздник», «Как мы готовили подарки маме» и т.д. Могут быть предложены темы, связанные с ознакомление детей с трудом людей ближайшего окружения «Кто работает на кухне», «Машины на нашей улице», с трудом родителей «Где работает мама, папа»</w:t>
      </w:r>
      <w:r w:rsidR="00B54B73">
        <w:rPr>
          <w:sz w:val="28"/>
          <w:szCs w:val="28"/>
        </w:rPr>
        <w:t>.</w:t>
      </w:r>
      <w:r w:rsidRPr="0075193F">
        <w:rPr>
          <w:sz w:val="28"/>
          <w:szCs w:val="28"/>
        </w:rPr>
        <w:t xml:space="preserve"> Воспитателю надо беседовать с родителями, чтобы из разговоров с ними узнавать новое, интересное о жизни детей дома. Подготавливает детей к составлению рассказа предварительная работа. На прогулке, экскурсии педагог задает детям вопросы, подводя итог наблюдения, прогулки, он дает небольшой рассказ-образец.</w:t>
      </w:r>
    </w:p>
    <w:p w:rsidR="0075193F" w:rsidRPr="0075193F" w:rsidRDefault="0075193F" w:rsidP="0075193F">
      <w:pPr>
        <w:rPr>
          <w:sz w:val="28"/>
          <w:szCs w:val="28"/>
        </w:rPr>
      </w:pPr>
      <w:r w:rsidRPr="0075193F">
        <w:rPr>
          <w:sz w:val="28"/>
          <w:szCs w:val="28"/>
        </w:rPr>
        <w:tab/>
        <w:t>Самостоятельное повествование можно начинать с рассказов, отражающих коллективный опыт: как работали на огороде, что видели на кухне. Вначале используется образец в виде начала рассказа. Воспитатель начинает изложение событий, а дети продолжают. Педагог помогает вопросами, напоминаниями, предложением вспомнить какой-то факт и рассказать о нем: как поливали грядки; что выросло на огороде, как собирали урожай, облегчая детям последовательность рассказывания. В таком, повествовании принимают участие многие дети, дополняя друг друга. В итоге получается полный текст, в котором есть начало, середина и конец.</w:t>
      </w:r>
    </w:p>
    <w:p w:rsidR="0075193F" w:rsidRPr="0075193F" w:rsidRDefault="0075193F" w:rsidP="0075193F">
      <w:pPr>
        <w:rPr>
          <w:sz w:val="28"/>
          <w:szCs w:val="28"/>
        </w:rPr>
      </w:pPr>
      <w:r w:rsidRPr="0075193F">
        <w:rPr>
          <w:sz w:val="28"/>
          <w:szCs w:val="28"/>
        </w:rPr>
        <w:t xml:space="preserve"> При условии систематического обучения умениям, необходимым для описания и повествования, детям становится посильным рассказывание из индивидуального опыта («Где работают моя мама, мой папа»). Воспитатель помогает вопросами до начала рассказывания и по ходу его, по мере надобности. Большую помощь оказывает образец в форме обобщения разрозненных ответов детей. Позднее становится возможным использовать образец перед рассказыванием. Он помогает ребенку вспомнить случай из его жизни и построить высказывание по аналогии.</w:t>
      </w:r>
    </w:p>
    <w:p w:rsidR="0075193F" w:rsidRPr="0075193F" w:rsidRDefault="0075193F" w:rsidP="0075193F">
      <w:pPr>
        <w:rPr>
          <w:sz w:val="28"/>
          <w:szCs w:val="28"/>
        </w:rPr>
      </w:pPr>
      <w:r w:rsidRPr="0075193F">
        <w:rPr>
          <w:sz w:val="28"/>
          <w:szCs w:val="28"/>
        </w:rPr>
        <w:tab/>
        <w:t>Следует учитывать, что детские высказывания часто бывают невыразительными, изобилуют паузами, так как все внимание ребенка направлено на содержание. Не следует спешить подсказывать, чтобы не увести детей в сторону от рассказа.</w:t>
      </w:r>
    </w:p>
    <w:p w:rsidR="0075193F" w:rsidRPr="0075193F" w:rsidRDefault="0075193F" w:rsidP="0075193F">
      <w:pPr>
        <w:rPr>
          <w:sz w:val="28"/>
          <w:szCs w:val="28"/>
        </w:rPr>
      </w:pPr>
      <w:r w:rsidRPr="0075193F">
        <w:rPr>
          <w:sz w:val="28"/>
          <w:szCs w:val="28"/>
        </w:rPr>
        <w:t>Дошкольники старшей группы учатся рассказывать о событиях, фактах, собственных впечатлениях связно, живо, не отклоняясь от заданной темы; правильно отражать в речи воспринятое; рассказывать с достаточной полнотой и законченностью; указывать место и время описываемых событий; пользоваться точными названиями предметов, качеств, действий.</w:t>
      </w:r>
    </w:p>
    <w:p w:rsidR="0075193F" w:rsidRPr="0075193F" w:rsidRDefault="0075193F" w:rsidP="0075193F">
      <w:pPr>
        <w:rPr>
          <w:sz w:val="28"/>
          <w:szCs w:val="28"/>
        </w:rPr>
      </w:pPr>
      <w:r w:rsidRPr="0075193F">
        <w:rPr>
          <w:sz w:val="28"/>
          <w:szCs w:val="28"/>
        </w:rPr>
        <w:t xml:space="preserve">Воспитатель не может взять любую тему и предложить детям для рассказывания. Он должен быть уверен, что у детей имеется запас знаний и представлений по данной теме. Нельзя предлагать такую тему, по которой у них нет никаких знаний и впечатлений. Тема должна быть конкретной и сообщаться так, чтобы детям было ясно, о чем надо рассказывать. Но одни темы ориентируют на конкретный случай («Как мы лепили снежную бабу»), </w:t>
      </w:r>
      <w:r w:rsidRPr="0075193F">
        <w:rPr>
          <w:sz w:val="28"/>
          <w:szCs w:val="28"/>
        </w:rPr>
        <w:lastRenderedPageBreak/>
        <w:t xml:space="preserve">а другие предлагают ребенку самому отобрать факты и рассказать о них («Наши зимние забавы» и др.). </w:t>
      </w:r>
    </w:p>
    <w:p w:rsidR="00B54B73" w:rsidRDefault="0075193F" w:rsidP="0075193F">
      <w:pPr>
        <w:rPr>
          <w:sz w:val="28"/>
          <w:szCs w:val="28"/>
        </w:rPr>
      </w:pPr>
      <w:r w:rsidRPr="0075193F">
        <w:rPr>
          <w:sz w:val="28"/>
          <w:szCs w:val="28"/>
        </w:rPr>
        <w:t>Старшие дошкольники свой рассказ облекают в форму связного, последовательного, понятного для слушателей повествования, но обучающая роль педагога вели</w:t>
      </w:r>
      <w:r w:rsidR="00B54B73">
        <w:rPr>
          <w:sz w:val="28"/>
          <w:szCs w:val="28"/>
        </w:rPr>
        <w:t>ка и в этих возрастных группах.</w:t>
      </w:r>
    </w:p>
    <w:p w:rsidR="0075193F" w:rsidRPr="0075193F" w:rsidRDefault="0075193F" w:rsidP="0075193F">
      <w:pPr>
        <w:rPr>
          <w:sz w:val="28"/>
          <w:szCs w:val="28"/>
        </w:rPr>
      </w:pPr>
      <w:r w:rsidRPr="0075193F">
        <w:rPr>
          <w:sz w:val="28"/>
          <w:szCs w:val="28"/>
        </w:rPr>
        <w:tab/>
      </w:r>
      <w:r w:rsidRPr="0075193F">
        <w:rPr>
          <w:sz w:val="28"/>
          <w:szCs w:val="28"/>
        </w:rPr>
        <w:tab/>
        <w:t>В начале учебного года в старшей группе можно использовать прием подачи образца с последующим его анализом.</w:t>
      </w:r>
    </w:p>
    <w:p w:rsidR="0075193F" w:rsidRPr="0075193F" w:rsidRDefault="0075193F" w:rsidP="0075193F">
      <w:pPr>
        <w:rPr>
          <w:sz w:val="28"/>
          <w:szCs w:val="28"/>
        </w:rPr>
      </w:pPr>
      <w:r w:rsidRPr="0075193F">
        <w:rPr>
          <w:sz w:val="28"/>
          <w:szCs w:val="28"/>
        </w:rPr>
        <w:tab/>
        <w:t>НАПРИМЕР: Тема рассказывания из опыта — «Моя любимая игрушка». В предварительной беседе детям предлагают вспомнить об их игрушках, назвать и описать их, а затем ставится задача интересно рассказать о любимой игрушке. Детские рассказы предваряет образец.</w:t>
      </w:r>
    </w:p>
    <w:p w:rsidR="0075193F" w:rsidRPr="0075193F" w:rsidRDefault="0075193F" w:rsidP="0075193F">
      <w:pPr>
        <w:rPr>
          <w:sz w:val="28"/>
          <w:szCs w:val="28"/>
        </w:rPr>
      </w:pPr>
      <w:r w:rsidRPr="0075193F">
        <w:rPr>
          <w:sz w:val="28"/>
          <w:szCs w:val="28"/>
        </w:rPr>
        <w:tab/>
        <w:t xml:space="preserve">«Когда я была маленькой, моей любимой игрушкой был заводной цыпленок. Он был желтенький, с круглыми черными глазами и острым клювом. Цыпленок был маленький — умещался на моей ладошке. Когда его заводили, он начинал быстро-быстро клевать: тук-тук, тук-тук. И перебегать с места на место. Я подзывала цыпленка: </w:t>
      </w:r>
      <w:proofErr w:type="spellStart"/>
      <w:r w:rsidRPr="0075193F">
        <w:rPr>
          <w:sz w:val="28"/>
          <w:szCs w:val="28"/>
        </w:rPr>
        <w:t>цып-цып-цып</w:t>
      </w:r>
      <w:proofErr w:type="spellEnd"/>
      <w:r w:rsidRPr="0075193F">
        <w:rPr>
          <w:sz w:val="28"/>
          <w:szCs w:val="28"/>
        </w:rPr>
        <w:t>! И сыпала зерна. Мне было весело!»</w:t>
      </w:r>
    </w:p>
    <w:p w:rsidR="0075193F" w:rsidRPr="0075193F" w:rsidRDefault="0075193F" w:rsidP="0075193F">
      <w:pPr>
        <w:rPr>
          <w:sz w:val="28"/>
          <w:szCs w:val="28"/>
        </w:rPr>
      </w:pPr>
      <w:r w:rsidRPr="0075193F">
        <w:rPr>
          <w:sz w:val="28"/>
          <w:szCs w:val="28"/>
        </w:rPr>
        <w:tab/>
        <w:t xml:space="preserve">Затем педагог анализирует образец, объясняет, что рассказ состоит из двух частей: вначале подробно говорится об игрушке, как она выглядела, чем была интересна, в конце — об игре с любимой игрушкой. В заключение даются конкретные указания детям: «Когда будете рассказывать, постарайтесь сначала подробно сказать все об игрушке, а потом — как вы с ней играете». Этот прием помогает детям овладеть формой изложения. </w:t>
      </w:r>
    </w:p>
    <w:p w:rsidR="0075193F" w:rsidRPr="0075193F" w:rsidRDefault="0075193F" w:rsidP="0075193F">
      <w:pPr>
        <w:rPr>
          <w:sz w:val="28"/>
          <w:szCs w:val="28"/>
        </w:rPr>
      </w:pPr>
      <w:r w:rsidRPr="0075193F">
        <w:rPr>
          <w:sz w:val="28"/>
          <w:szCs w:val="28"/>
        </w:rPr>
        <w:tab/>
        <w:t>В дальнейшем образец используется как побудитель детского творчества. Методика применения его в связи с этим изменяется. Его можно предлагать детям после 2 - 3 рассказов или в конце занятия. Постепенно от образца можно перейти к рассказыванию по плану и по указаниям педагога.</w:t>
      </w:r>
    </w:p>
    <w:p w:rsidR="0075193F" w:rsidRPr="0075193F" w:rsidRDefault="0075193F" w:rsidP="0075193F">
      <w:pPr>
        <w:rPr>
          <w:sz w:val="28"/>
          <w:szCs w:val="28"/>
        </w:rPr>
      </w:pPr>
      <w:r w:rsidRPr="0075193F">
        <w:rPr>
          <w:sz w:val="28"/>
          <w:szCs w:val="28"/>
        </w:rPr>
        <w:t xml:space="preserve">В старшей и подготовительной группах повышается роль занятий, на которых составляются рассказы без наглядного материала. Имеют место все виды рассказов по памяти: из индивидуального, коллективного опыта, дидактические игры на описание без наглядного материала. </w:t>
      </w:r>
    </w:p>
    <w:p w:rsidR="0075193F" w:rsidRPr="0075193F" w:rsidRDefault="0075193F" w:rsidP="0075193F">
      <w:pPr>
        <w:rPr>
          <w:sz w:val="28"/>
          <w:szCs w:val="28"/>
        </w:rPr>
      </w:pPr>
      <w:bookmarkStart w:id="0" w:name="_GoBack"/>
      <w:bookmarkEnd w:id="0"/>
      <w:r w:rsidRPr="0075193F">
        <w:rPr>
          <w:sz w:val="28"/>
          <w:szCs w:val="28"/>
        </w:rPr>
        <w:t>В подготовительной группе можно организовать рассказывание из опыта на морально-этические темы («Рассказ о моем друге», «Как мы заботимся о малышах», «За что я люблю свою маму»). Такие занятия способствуют воспитанию чуткого отношения к близким людям, доброты, заботливости, внимания к окружающим.</w:t>
      </w:r>
    </w:p>
    <w:p w:rsidR="0075193F" w:rsidRPr="0075193F" w:rsidRDefault="0075193F" w:rsidP="0075193F">
      <w:pPr>
        <w:rPr>
          <w:sz w:val="28"/>
          <w:szCs w:val="28"/>
        </w:rPr>
      </w:pPr>
      <w:r w:rsidRPr="0075193F">
        <w:rPr>
          <w:sz w:val="28"/>
          <w:szCs w:val="28"/>
        </w:rPr>
        <w:tab/>
        <w:t xml:space="preserve">Используя прием коллективного рассказывания, дети объединяются для выполнения общего задания. Воспитатель составляет план, выделяет микро-темы и распределяет их между детьми для рассказа о школе (школьное здание, класс, учителя и ученики, школьный урок, перемена). Каждый ребенок обдумывает свою часть рассказа. Педагог начинает, а дети друг за другом продолжают рассказ под руководством взрослого. Такое рассказывание опирается на предыдущую деятельность детей, на полученный ими опыт (экскурсия в школу, рассматривание школьных принадлежностей, беседа о школе). В дальнейшем возможно совместное с </w:t>
      </w:r>
      <w:r w:rsidRPr="0075193F">
        <w:rPr>
          <w:sz w:val="28"/>
          <w:szCs w:val="28"/>
        </w:rPr>
        <w:lastRenderedPageBreak/>
        <w:t>детьми составление плана рассказа, выбор детьми микро-тем, свободное обсуждение их содержания.</w:t>
      </w:r>
    </w:p>
    <w:p w:rsidR="0075193F" w:rsidRPr="0075193F" w:rsidRDefault="0075193F" w:rsidP="0075193F">
      <w:pPr>
        <w:rPr>
          <w:sz w:val="28"/>
          <w:szCs w:val="28"/>
        </w:rPr>
      </w:pPr>
      <w:r w:rsidRPr="0075193F">
        <w:rPr>
          <w:sz w:val="28"/>
          <w:szCs w:val="28"/>
        </w:rPr>
        <w:t xml:space="preserve"> Помощь детям в рассказывании из индивидуального опыта может заключаться в совместном обсуждении плана. Поскольку начало вызывает затруднения, можно обсудить с ребенком, какими словами он хочет начать свой рассказ, а затем, если это необходимо, подсказать текст начала.</w:t>
      </w:r>
    </w:p>
    <w:p w:rsidR="0075193F" w:rsidRPr="0075193F" w:rsidRDefault="0075193F" w:rsidP="0075193F">
      <w:pPr>
        <w:rPr>
          <w:sz w:val="28"/>
          <w:szCs w:val="28"/>
        </w:rPr>
      </w:pPr>
      <w:r w:rsidRPr="0075193F">
        <w:rPr>
          <w:sz w:val="28"/>
          <w:szCs w:val="28"/>
        </w:rPr>
        <w:tab/>
        <w:t xml:space="preserve">Полезно использовать и такой прием, когда дети  рисуют  свои любимые игрушки, домашних питомцев, собственный дом с последующим рассказыванием </w:t>
      </w:r>
      <w:proofErr w:type="gramStart"/>
      <w:r w:rsidRPr="0075193F">
        <w:rPr>
          <w:sz w:val="28"/>
          <w:szCs w:val="28"/>
        </w:rPr>
        <w:t>о</w:t>
      </w:r>
      <w:proofErr w:type="gramEnd"/>
      <w:r w:rsidRPr="0075193F">
        <w:rPr>
          <w:sz w:val="28"/>
          <w:szCs w:val="28"/>
        </w:rPr>
        <w:t xml:space="preserve"> нарисованным.  В дошкольный период ребенок не может писать и потому он зарисовывает свои мысли и представления. Рисунки ребенка при помощи наводящих вопросов постепенно начинают воплощаться в точное словесное оформление, которое опирается на прочувствованное и усвоенное им содержание.</w:t>
      </w:r>
    </w:p>
    <w:p w:rsidR="0075193F" w:rsidRDefault="0075193F" w:rsidP="0075193F">
      <w:pPr>
        <w:rPr>
          <w:sz w:val="28"/>
          <w:szCs w:val="28"/>
        </w:rPr>
      </w:pPr>
      <w:r w:rsidRPr="0075193F">
        <w:rPr>
          <w:sz w:val="28"/>
          <w:szCs w:val="28"/>
        </w:rPr>
        <w:tab/>
        <w:t>Одним из ценных приемов развития речи является составление письма. Ребенок составляет текст, а взрослый записывает. Письмо заболевшему товарищу, воспитательнице или в другой детский сад составляется коллективно, но каждый ребенок дает свой текст. Продумывается план - с чего начать письмо (как обратиться к получателю письма), о чем и в какой последовательности писать, чем закончить. Кроме отбора содержания для письма, обсуждается форма изложения. Отбираются наиболее удачные предложения, более точные слова, одни слова заменяются другими (в процессе обсуждения). Составление письма — своеобразный коллективный рассказ детей, имеющий особое содержание и структуру</w:t>
      </w:r>
      <w:r>
        <w:rPr>
          <w:sz w:val="28"/>
          <w:szCs w:val="28"/>
        </w:rPr>
        <w:t>.</w:t>
      </w:r>
    </w:p>
    <w:p w:rsidR="00B54B73" w:rsidRDefault="00B54B73" w:rsidP="0075193F">
      <w:pPr>
        <w:rPr>
          <w:sz w:val="28"/>
          <w:szCs w:val="28"/>
        </w:rPr>
      </w:pPr>
      <w:r>
        <w:rPr>
          <w:sz w:val="28"/>
          <w:szCs w:val="28"/>
        </w:rPr>
        <w:t xml:space="preserve">  Таким образом, в подготовительной к школе группе продуктивно осуществляется обучение рассказыванию на материале накопленного детьми опыта, которое входит в общую систему занятий по развитию связной речи.</w:t>
      </w:r>
    </w:p>
    <w:p w:rsidR="00FB0111" w:rsidRDefault="00FB0111" w:rsidP="00FB0111">
      <w:pPr>
        <w:rPr>
          <w:sz w:val="28"/>
          <w:szCs w:val="28"/>
        </w:rPr>
      </w:pPr>
    </w:p>
    <w:p w:rsidR="00FB0111" w:rsidRPr="00FC1A81" w:rsidRDefault="00FB0111" w:rsidP="00FC1A81">
      <w:pPr>
        <w:rPr>
          <w:sz w:val="28"/>
          <w:szCs w:val="28"/>
        </w:rPr>
      </w:pPr>
    </w:p>
    <w:sectPr w:rsidR="00FB0111" w:rsidRPr="00FC1A81" w:rsidSect="00BB59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LuzSans-Book"/>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22CF"/>
    <w:rsid w:val="001322CF"/>
    <w:rsid w:val="00164787"/>
    <w:rsid w:val="001C2FEC"/>
    <w:rsid w:val="00204C64"/>
    <w:rsid w:val="002D49BF"/>
    <w:rsid w:val="003D547C"/>
    <w:rsid w:val="00452FAF"/>
    <w:rsid w:val="0075193F"/>
    <w:rsid w:val="00771F6D"/>
    <w:rsid w:val="009A4BD2"/>
    <w:rsid w:val="00B54B73"/>
    <w:rsid w:val="00BB59E8"/>
    <w:rsid w:val="00C142FD"/>
    <w:rsid w:val="00DC2028"/>
    <w:rsid w:val="00E16AAA"/>
    <w:rsid w:val="00E90D0A"/>
    <w:rsid w:val="00FB0111"/>
    <w:rsid w:val="00FC1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2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9</Pages>
  <Words>3207</Words>
  <Characters>18281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111</cp:lastModifiedBy>
  <cp:revision>3</cp:revision>
  <cp:lastPrinted>2012-10-21T00:00:00Z</cp:lastPrinted>
  <dcterms:created xsi:type="dcterms:W3CDTF">2015-10-20T09:50:00Z</dcterms:created>
  <dcterms:modified xsi:type="dcterms:W3CDTF">2012-10-21T00:01:00Z</dcterms:modified>
</cp:coreProperties>
</file>